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DF338E" w14:textId="27152733" w:rsidR="0073695E" w:rsidRPr="00C30EBB" w:rsidRDefault="00C30EBB" w:rsidP="0073695E">
      <w:pPr>
        <w:spacing w:after="0" w:line="276" w:lineRule="auto"/>
        <w:rPr>
          <w:rFonts w:eastAsia="Trebuchet MS" w:cs="Trebuchet MS"/>
          <w:b/>
          <w:sz w:val="44"/>
          <w:szCs w:val="20"/>
          <w:lang w:val="en-GB"/>
        </w:rPr>
      </w:pPr>
      <w:bookmarkStart w:id="0" w:name="_GoBack"/>
      <w:bookmarkEnd w:id="0"/>
      <w:r w:rsidRPr="00C30EBB">
        <w:rPr>
          <w:rFonts w:eastAsia="Trebuchet MS" w:cs="Trebuchet MS"/>
          <w:b/>
          <w:sz w:val="44"/>
          <w:szCs w:val="20"/>
          <w:lang w:val="en-GB"/>
        </w:rPr>
        <w:t>2</w:t>
      </w:r>
      <w:r w:rsidRPr="00C30EBB">
        <w:rPr>
          <w:rFonts w:eastAsia="Trebuchet MS" w:cs="Trebuchet MS"/>
          <w:b/>
          <w:sz w:val="44"/>
          <w:szCs w:val="20"/>
          <w:vertAlign w:val="superscript"/>
          <w:lang w:val="en-GB"/>
        </w:rPr>
        <w:t>nd</w:t>
      </w:r>
      <w:r w:rsidRPr="00C30EBB">
        <w:rPr>
          <w:rFonts w:eastAsia="Trebuchet MS" w:cs="Trebuchet MS"/>
          <w:b/>
          <w:sz w:val="44"/>
          <w:szCs w:val="20"/>
          <w:lang w:val="en-GB"/>
        </w:rPr>
        <w:t xml:space="preserve"> VPL Biennale Papers</w:t>
      </w:r>
    </w:p>
    <w:p w14:paraId="718DA278" w14:textId="77777777" w:rsidR="00C30EBB" w:rsidRDefault="00C30EBB" w:rsidP="0073695E">
      <w:pPr>
        <w:spacing w:after="0" w:line="276" w:lineRule="auto"/>
        <w:rPr>
          <w:rFonts w:eastAsia="Trebuchet MS" w:cs="Trebuchet MS"/>
          <w:b/>
          <w:sz w:val="32"/>
          <w:szCs w:val="20"/>
          <w:lang w:val="en-GB"/>
        </w:rPr>
      </w:pPr>
    </w:p>
    <w:p w14:paraId="619ED8B7" w14:textId="25ECDFE4" w:rsidR="00C30EBB" w:rsidRPr="00C30EBB" w:rsidRDefault="00C30EBB" w:rsidP="00C30EBB">
      <w:pPr>
        <w:spacing w:after="0" w:line="276" w:lineRule="auto"/>
        <w:outlineLvl w:val="0"/>
        <w:rPr>
          <w:rFonts w:eastAsia="Trebuchet MS" w:cs="Trebuchet MS"/>
          <w:b/>
          <w:sz w:val="32"/>
          <w:szCs w:val="20"/>
          <w:lang w:val="en-GB"/>
        </w:rPr>
      </w:pPr>
      <w:r>
        <w:rPr>
          <w:rFonts w:eastAsia="Trebuchet MS" w:cs="Trebuchet MS"/>
          <w:b/>
          <w:sz w:val="32"/>
          <w:szCs w:val="20"/>
          <w:lang w:val="en-GB"/>
        </w:rPr>
        <w:t>Content</w:t>
      </w:r>
    </w:p>
    <w:p w14:paraId="4E9624B6" w14:textId="4ACDA85B" w:rsidR="0007492C" w:rsidRPr="00E91149" w:rsidRDefault="003B6EEF" w:rsidP="0073695E">
      <w:pPr>
        <w:spacing w:after="0" w:line="276" w:lineRule="auto"/>
        <w:rPr>
          <w:b/>
          <w:sz w:val="20"/>
          <w:szCs w:val="20"/>
          <w:lang w:val="en-GB"/>
        </w:rPr>
      </w:pPr>
      <w:r w:rsidRPr="00E91149">
        <w:rPr>
          <w:rFonts w:eastAsia="Trebuchet MS" w:cs="Trebuchet MS"/>
          <w:sz w:val="20"/>
          <w:szCs w:val="20"/>
          <w:lang w:val="en-GB"/>
        </w:rPr>
        <w:tab/>
      </w:r>
      <w:r w:rsidRPr="00E91149">
        <w:rPr>
          <w:b/>
          <w:sz w:val="20"/>
          <w:szCs w:val="20"/>
          <w:lang w:val="en-GB"/>
        </w:rPr>
        <w:t xml:space="preserve"> </w:t>
      </w:r>
    </w:p>
    <w:p w14:paraId="74018EC1" w14:textId="19C4B69A" w:rsidR="00565EDE" w:rsidRPr="00140633" w:rsidRDefault="00C30EBB" w:rsidP="00C30EBB">
      <w:pPr>
        <w:tabs>
          <w:tab w:val="left" w:pos="851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01</w:t>
      </w:r>
      <w:r w:rsidR="00565EDE" w:rsidRPr="00140633">
        <w:rPr>
          <w:sz w:val="20"/>
          <w:szCs w:val="20"/>
          <w:lang w:val="en-GB"/>
        </w:rPr>
        <w:tab/>
      </w:r>
      <w:proofErr w:type="spellStart"/>
      <w:r w:rsidR="00205B56" w:rsidRPr="00140633">
        <w:rPr>
          <w:sz w:val="20"/>
          <w:szCs w:val="20"/>
          <w:lang w:val="en-GB"/>
        </w:rPr>
        <w:t>Madhu</w:t>
      </w:r>
      <w:proofErr w:type="spellEnd"/>
      <w:r w:rsidR="00205B56" w:rsidRPr="00140633">
        <w:rPr>
          <w:sz w:val="20"/>
          <w:szCs w:val="20"/>
          <w:lang w:val="en-GB"/>
        </w:rPr>
        <w:t xml:space="preserve"> Singh, </w:t>
      </w:r>
      <w:r w:rsidR="0093217B" w:rsidRPr="00140633">
        <w:rPr>
          <w:bCs/>
          <w:i/>
          <w:sz w:val="20"/>
          <w:szCs w:val="20"/>
          <w:lang w:val="en-GB"/>
        </w:rPr>
        <w:t xml:space="preserve">Organizing RVA at national, regional and local levels. </w:t>
      </w:r>
      <w:r w:rsidR="0093217B" w:rsidRPr="00140633">
        <w:rPr>
          <w:bCs/>
          <w:sz w:val="20"/>
          <w:szCs w:val="20"/>
          <w:lang w:val="en-GB"/>
        </w:rPr>
        <w:t>(UNESCO, 25 pages)</w:t>
      </w:r>
    </w:p>
    <w:p w14:paraId="03762A95" w14:textId="2A9E044B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02</w:t>
      </w:r>
      <w:r w:rsidR="00565EDE" w:rsidRPr="00140633">
        <w:rPr>
          <w:sz w:val="20"/>
          <w:szCs w:val="20"/>
          <w:lang w:val="en-GB"/>
        </w:rPr>
        <w:tab/>
      </w:r>
      <w:r w:rsidR="00B4059C" w:rsidRPr="00140633">
        <w:rPr>
          <w:rFonts w:cs="Arial"/>
          <w:sz w:val="20"/>
          <w:szCs w:val="20"/>
          <w:lang w:val="en-GB"/>
        </w:rPr>
        <w:t xml:space="preserve">Ernesto </w:t>
      </w:r>
      <w:proofErr w:type="spellStart"/>
      <w:r w:rsidR="00B4059C" w:rsidRPr="00140633">
        <w:rPr>
          <w:rFonts w:cs="Arial"/>
          <w:sz w:val="20"/>
          <w:szCs w:val="20"/>
          <w:lang w:val="en-GB"/>
        </w:rPr>
        <w:t>Villalba</w:t>
      </w:r>
      <w:proofErr w:type="spellEnd"/>
      <w:r w:rsidR="00B4059C" w:rsidRPr="00140633">
        <w:rPr>
          <w:rFonts w:cs="Arial"/>
          <w:sz w:val="20"/>
          <w:szCs w:val="20"/>
          <w:lang w:val="en-GB"/>
        </w:rPr>
        <w:t xml:space="preserve"> and Jens </w:t>
      </w:r>
      <w:proofErr w:type="spellStart"/>
      <w:r w:rsidR="00B4059C" w:rsidRPr="00140633">
        <w:rPr>
          <w:rFonts w:cs="Arial"/>
          <w:sz w:val="20"/>
          <w:szCs w:val="20"/>
          <w:lang w:val="en-GB"/>
        </w:rPr>
        <w:t>Bjornavold</w:t>
      </w:r>
      <w:proofErr w:type="spellEnd"/>
      <w:r w:rsidR="00B4059C" w:rsidRPr="00140633">
        <w:rPr>
          <w:rFonts w:cs="Arial"/>
          <w:sz w:val="20"/>
          <w:szCs w:val="20"/>
          <w:lang w:val="en-GB"/>
        </w:rPr>
        <w:t xml:space="preserve">, </w:t>
      </w:r>
      <w:r w:rsidR="00B4059C" w:rsidRPr="00140633">
        <w:rPr>
          <w:i/>
          <w:sz w:val="20"/>
          <w:szCs w:val="20"/>
          <w:lang w:val="en-GB"/>
        </w:rPr>
        <w:t>Validation of non-formal and informal learning in Europe</w:t>
      </w:r>
      <w:r w:rsidR="00B4059C" w:rsidRPr="00140633">
        <w:rPr>
          <w:sz w:val="20"/>
          <w:szCs w:val="20"/>
          <w:lang w:val="en-GB"/>
        </w:rPr>
        <w:t xml:space="preserve">. (EU, </w:t>
      </w:r>
      <w:r w:rsidR="002A3947" w:rsidRPr="00140633">
        <w:rPr>
          <w:sz w:val="20"/>
          <w:szCs w:val="20"/>
          <w:lang w:val="en-GB"/>
        </w:rPr>
        <w:t>18 pages)</w:t>
      </w:r>
    </w:p>
    <w:p w14:paraId="30C18F3D" w14:textId="0B177CA1" w:rsidR="0073695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44F9B" w:rsidRPr="00140633">
        <w:rPr>
          <w:sz w:val="20"/>
          <w:szCs w:val="20"/>
          <w:lang w:val="en-GB"/>
        </w:rPr>
        <w:t>0</w:t>
      </w:r>
      <w:r w:rsidR="0073695E" w:rsidRPr="00140633">
        <w:rPr>
          <w:sz w:val="20"/>
          <w:szCs w:val="20"/>
          <w:lang w:val="en-GB"/>
        </w:rPr>
        <w:t>3</w:t>
      </w:r>
      <w:r w:rsidR="0073695E" w:rsidRPr="00140633">
        <w:rPr>
          <w:sz w:val="20"/>
          <w:szCs w:val="20"/>
          <w:lang w:val="en-GB"/>
        </w:rPr>
        <w:tab/>
        <w:t xml:space="preserve">Jim </w:t>
      </w:r>
      <w:proofErr w:type="spellStart"/>
      <w:r w:rsidR="0073695E" w:rsidRPr="00140633">
        <w:rPr>
          <w:sz w:val="20"/>
          <w:szCs w:val="20"/>
          <w:lang w:val="en-GB"/>
        </w:rPr>
        <w:t>Rickabaugh</w:t>
      </w:r>
      <w:proofErr w:type="spellEnd"/>
      <w:r w:rsidR="0073695E" w:rsidRPr="00140633">
        <w:rPr>
          <w:sz w:val="20"/>
          <w:szCs w:val="20"/>
          <w:lang w:val="en-GB"/>
        </w:rPr>
        <w:t xml:space="preserve">, </w:t>
      </w:r>
      <w:r w:rsidR="0073695E" w:rsidRPr="00140633">
        <w:rPr>
          <w:i/>
          <w:sz w:val="20"/>
          <w:szCs w:val="20"/>
          <w:lang w:val="en-GB"/>
        </w:rPr>
        <w:t>The Dawn of a New Era for Learners</w:t>
      </w:r>
      <w:r w:rsidR="00E163D3" w:rsidRPr="00140633">
        <w:rPr>
          <w:i/>
          <w:sz w:val="20"/>
          <w:szCs w:val="20"/>
          <w:lang w:val="en-GB"/>
        </w:rPr>
        <w:t>.</w:t>
      </w:r>
      <w:r w:rsidR="0073695E" w:rsidRPr="00140633">
        <w:rPr>
          <w:i/>
          <w:sz w:val="20"/>
          <w:szCs w:val="20"/>
          <w:lang w:val="en-GB"/>
        </w:rPr>
        <w:t xml:space="preserve"> </w:t>
      </w:r>
      <w:r w:rsidR="0073695E" w:rsidRPr="00140633">
        <w:rPr>
          <w:sz w:val="20"/>
          <w:szCs w:val="20"/>
          <w:lang w:val="en-GB"/>
        </w:rPr>
        <w:t>(USA, 10 pages)</w:t>
      </w:r>
    </w:p>
    <w:p w14:paraId="776AF747" w14:textId="1F14D5A0" w:rsidR="0073695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04</w:t>
      </w:r>
      <w:r w:rsidR="00565EDE" w:rsidRPr="00140633">
        <w:rPr>
          <w:sz w:val="20"/>
          <w:szCs w:val="20"/>
          <w:lang w:val="en-GB"/>
        </w:rPr>
        <w:tab/>
      </w:r>
      <w:r w:rsidR="00664D75" w:rsidRPr="00140633">
        <w:rPr>
          <w:sz w:val="20"/>
          <w:szCs w:val="20"/>
          <w:lang w:val="en-GB"/>
        </w:rPr>
        <w:t xml:space="preserve">Per Andersson, </w:t>
      </w:r>
      <w:r w:rsidR="00664D75" w:rsidRPr="00140633">
        <w:rPr>
          <w:i/>
          <w:sz w:val="20"/>
          <w:szCs w:val="20"/>
          <w:lang w:val="en-GB"/>
        </w:rPr>
        <w:t>Validation as a learning process.</w:t>
      </w:r>
      <w:r w:rsidR="00664D75" w:rsidRPr="00140633">
        <w:rPr>
          <w:sz w:val="20"/>
          <w:szCs w:val="20"/>
          <w:lang w:val="en-GB"/>
        </w:rPr>
        <w:t xml:space="preserve"> (S, 7 pages)</w:t>
      </w:r>
    </w:p>
    <w:p w14:paraId="4F025C88" w14:textId="7D542A3F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05</w:t>
      </w:r>
      <w:r w:rsidR="00565EDE" w:rsidRPr="00140633">
        <w:rPr>
          <w:sz w:val="20"/>
          <w:szCs w:val="20"/>
          <w:lang w:val="en-GB"/>
        </w:rPr>
        <w:tab/>
      </w:r>
      <w:r w:rsidR="00B4059C" w:rsidRPr="00140633">
        <w:rPr>
          <w:rFonts w:cs="Arial"/>
          <w:sz w:val="20"/>
          <w:szCs w:val="20"/>
          <w:lang w:val="en-GB"/>
        </w:rPr>
        <w:t xml:space="preserve">Bodil Husted, </w:t>
      </w:r>
      <w:r w:rsidR="00B4059C" w:rsidRPr="00140633">
        <w:rPr>
          <w:i/>
          <w:color w:val="000000" w:themeColor="text1"/>
          <w:sz w:val="20"/>
          <w:szCs w:val="20"/>
          <w:lang w:val="en-GB"/>
        </w:rPr>
        <w:t>How can effectiveness of VPL foster individuals’ benefit?</w:t>
      </w:r>
      <w:r w:rsidR="00B4059C" w:rsidRPr="00140633">
        <w:rPr>
          <w:color w:val="000000" w:themeColor="text1"/>
          <w:sz w:val="20"/>
          <w:szCs w:val="20"/>
          <w:lang w:val="en-GB"/>
        </w:rPr>
        <w:t xml:space="preserve"> (DK, 8 pages)</w:t>
      </w:r>
    </w:p>
    <w:p w14:paraId="087E46A8" w14:textId="20E5ABE6" w:rsidR="00565EDE" w:rsidRPr="00140633" w:rsidRDefault="00C30EBB" w:rsidP="00C30EBB">
      <w:pPr>
        <w:shd w:val="clear" w:color="auto" w:fill="FFFFFF" w:themeFill="background1"/>
        <w:tabs>
          <w:tab w:val="left" w:pos="567"/>
          <w:tab w:val="left" w:pos="851"/>
        </w:tabs>
        <w:spacing w:after="0" w:line="240" w:lineRule="auto"/>
        <w:ind w:left="851" w:hanging="851"/>
        <w:rPr>
          <w:rFonts w:cs="Arial"/>
          <w:sz w:val="20"/>
          <w:szCs w:val="21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06</w:t>
      </w:r>
      <w:r w:rsidR="00565EDE" w:rsidRPr="00140633">
        <w:rPr>
          <w:sz w:val="20"/>
          <w:szCs w:val="20"/>
          <w:lang w:val="en-GB"/>
        </w:rPr>
        <w:tab/>
      </w:r>
      <w:r w:rsidR="00565EDE" w:rsidRPr="00140633">
        <w:rPr>
          <w:rFonts w:cs="Arial"/>
          <w:sz w:val="20"/>
          <w:szCs w:val="20"/>
          <w:lang w:val="en-GB"/>
        </w:rPr>
        <w:t xml:space="preserve">Henning Salling Olesen, </w:t>
      </w:r>
      <w:r w:rsidR="00565EDE" w:rsidRPr="00140633">
        <w:rPr>
          <w:rFonts w:cs="Arial"/>
          <w:i/>
          <w:sz w:val="20"/>
          <w:szCs w:val="21"/>
          <w:lang w:val="en-GB"/>
        </w:rPr>
        <w:t>The Concept of Competence and the Challenge of Competence Assessment</w:t>
      </w:r>
      <w:r w:rsidR="00E163D3" w:rsidRPr="00140633">
        <w:rPr>
          <w:rFonts w:cs="Arial"/>
          <w:i/>
          <w:sz w:val="20"/>
          <w:szCs w:val="21"/>
          <w:lang w:val="en-GB"/>
        </w:rPr>
        <w:t>.</w:t>
      </w:r>
      <w:r w:rsidR="00565EDE" w:rsidRPr="00140633">
        <w:rPr>
          <w:rFonts w:cs="Arial"/>
          <w:i/>
          <w:sz w:val="20"/>
          <w:szCs w:val="21"/>
          <w:lang w:val="en-GB"/>
        </w:rPr>
        <w:t xml:space="preserve"> </w:t>
      </w:r>
      <w:r w:rsidR="00565EDE" w:rsidRPr="00140633">
        <w:rPr>
          <w:rFonts w:cs="Arial"/>
          <w:sz w:val="20"/>
          <w:szCs w:val="21"/>
          <w:lang w:val="en-GB"/>
        </w:rPr>
        <w:t>(DK, 13 pages)</w:t>
      </w:r>
    </w:p>
    <w:p w14:paraId="30732925" w14:textId="26005785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07</w:t>
      </w:r>
      <w:r w:rsidR="00565EDE" w:rsidRPr="00140633">
        <w:rPr>
          <w:sz w:val="20"/>
          <w:szCs w:val="20"/>
          <w:lang w:val="en-GB"/>
        </w:rPr>
        <w:tab/>
      </w:r>
      <w:proofErr w:type="spellStart"/>
      <w:r w:rsidR="00E163D3" w:rsidRPr="00140633">
        <w:rPr>
          <w:sz w:val="20"/>
          <w:szCs w:val="20"/>
          <w:lang w:val="en-GB"/>
        </w:rPr>
        <w:t>Guus</w:t>
      </w:r>
      <w:proofErr w:type="spellEnd"/>
      <w:r w:rsidR="00E163D3" w:rsidRPr="00140633">
        <w:rPr>
          <w:sz w:val="20"/>
          <w:szCs w:val="20"/>
          <w:lang w:val="en-GB"/>
        </w:rPr>
        <w:t xml:space="preserve"> Bremer and Jo </w:t>
      </w:r>
      <w:proofErr w:type="spellStart"/>
      <w:r w:rsidR="00E163D3" w:rsidRPr="00140633">
        <w:rPr>
          <w:sz w:val="20"/>
          <w:szCs w:val="20"/>
          <w:lang w:val="en-GB"/>
        </w:rPr>
        <w:t>Peeters</w:t>
      </w:r>
      <w:proofErr w:type="spellEnd"/>
      <w:r w:rsidR="00E163D3" w:rsidRPr="00140633">
        <w:rPr>
          <w:sz w:val="20"/>
          <w:szCs w:val="20"/>
          <w:lang w:val="en-GB"/>
        </w:rPr>
        <w:t xml:space="preserve">, </w:t>
      </w:r>
      <w:r w:rsidR="00E163D3" w:rsidRPr="00140633">
        <w:rPr>
          <w:i/>
          <w:sz w:val="20"/>
          <w:szCs w:val="20"/>
          <w:lang w:val="en-GB"/>
        </w:rPr>
        <w:t xml:space="preserve">Learning from Volunteering. </w:t>
      </w:r>
      <w:r w:rsidR="00E163D3" w:rsidRPr="00140633">
        <w:rPr>
          <w:sz w:val="20"/>
          <w:szCs w:val="20"/>
          <w:lang w:val="en-GB"/>
        </w:rPr>
        <w:t>(NL, 6 pages)</w:t>
      </w:r>
    </w:p>
    <w:p w14:paraId="1A97CD02" w14:textId="762A4F4C" w:rsidR="009A4F41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44F9B" w:rsidRPr="00140633">
        <w:rPr>
          <w:sz w:val="20"/>
          <w:szCs w:val="20"/>
          <w:lang w:val="en-GB"/>
        </w:rPr>
        <w:t>0</w:t>
      </w:r>
      <w:r w:rsidR="009A4F41" w:rsidRPr="00140633">
        <w:rPr>
          <w:sz w:val="20"/>
          <w:szCs w:val="20"/>
          <w:lang w:val="en-GB"/>
        </w:rPr>
        <w:t>8</w:t>
      </w:r>
      <w:r w:rsidR="009A4F41" w:rsidRPr="00140633">
        <w:rPr>
          <w:sz w:val="20"/>
          <w:szCs w:val="20"/>
          <w:lang w:val="en-GB"/>
        </w:rPr>
        <w:tab/>
      </w:r>
      <w:proofErr w:type="spellStart"/>
      <w:r w:rsidR="009A4F41" w:rsidRPr="00140633">
        <w:rPr>
          <w:sz w:val="20"/>
          <w:szCs w:val="20"/>
          <w:lang w:val="en-GB"/>
        </w:rPr>
        <w:t>Yazid</w:t>
      </w:r>
      <w:proofErr w:type="spellEnd"/>
      <w:r w:rsidR="009A4F41" w:rsidRPr="00140633">
        <w:rPr>
          <w:sz w:val="20"/>
          <w:szCs w:val="20"/>
          <w:lang w:val="en-GB"/>
        </w:rPr>
        <w:t xml:space="preserve"> </w:t>
      </w:r>
      <w:proofErr w:type="spellStart"/>
      <w:r w:rsidR="009A4F41" w:rsidRPr="00140633">
        <w:rPr>
          <w:sz w:val="20"/>
          <w:szCs w:val="20"/>
          <w:lang w:val="en-GB"/>
        </w:rPr>
        <w:t>Isli</w:t>
      </w:r>
      <w:proofErr w:type="spellEnd"/>
      <w:r w:rsidR="00544F9B" w:rsidRPr="00140633">
        <w:rPr>
          <w:sz w:val="20"/>
          <w:szCs w:val="20"/>
          <w:lang w:val="en-GB"/>
        </w:rPr>
        <w:t>,</w:t>
      </w:r>
      <w:r w:rsidR="009A4F41" w:rsidRPr="00140633">
        <w:rPr>
          <w:sz w:val="20"/>
          <w:szCs w:val="20"/>
          <w:lang w:val="en-GB"/>
        </w:rPr>
        <w:t xml:space="preserve"> </w:t>
      </w:r>
      <w:r w:rsidR="009A4F41" w:rsidRPr="00140633">
        <w:rPr>
          <w:i/>
          <w:sz w:val="20"/>
          <w:szCs w:val="20"/>
          <w:lang w:val="en-GB"/>
        </w:rPr>
        <w:t>The Spanish Experience</w:t>
      </w:r>
      <w:r w:rsidR="00E163D3" w:rsidRPr="00140633">
        <w:rPr>
          <w:i/>
          <w:sz w:val="20"/>
          <w:szCs w:val="20"/>
          <w:lang w:val="en-GB"/>
        </w:rPr>
        <w:t>.</w:t>
      </w:r>
      <w:r w:rsidR="0073695E" w:rsidRPr="00140633">
        <w:rPr>
          <w:i/>
          <w:sz w:val="20"/>
          <w:szCs w:val="20"/>
          <w:lang w:val="en-GB"/>
        </w:rPr>
        <w:t xml:space="preserve"> </w:t>
      </w:r>
      <w:r w:rsidR="0073695E" w:rsidRPr="00140633">
        <w:rPr>
          <w:sz w:val="20"/>
          <w:szCs w:val="20"/>
          <w:lang w:val="en-GB"/>
        </w:rPr>
        <w:t>(</w:t>
      </w:r>
      <w:r w:rsidR="00E163D3" w:rsidRPr="00140633">
        <w:rPr>
          <w:sz w:val="20"/>
          <w:szCs w:val="20"/>
          <w:lang w:val="en-GB"/>
        </w:rPr>
        <w:t>E</w:t>
      </w:r>
      <w:r w:rsidR="0073695E" w:rsidRPr="00140633">
        <w:rPr>
          <w:sz w:val="20"/>
          <w:szCs w:val="20"/>
          <w:lang w:val="en-GB"/>
        </w:rPr>
        <w:t>, 13 pages)</w:t>
      </w:r>
    </w:p>
    <w:p w14:paraId="118CA4F8" w14:textId="50310979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09</w:t>
      </w:r>
      <w:r w:rsidR="00565EDE" w:rsidRPr="00140633">
        <w:rPr>
          <w:sz w:val="20"/>
          <w:szCs w:val="20"/>
          <w:lang w:val="en-GB"/>
        </w:rPr>
        <w:tab/>
      </w:r>
      <w:r w:rsidR="007F43BF" w:rsidRPr="00140633">
        <w:rPr>
          <w:rFonts w:eastAsia="Times New Roman" w:cs="Arial"/>
          <w:sz w:val="20"/>
          <w:szCs w:val="20"/>
          <w:lang w:val="en-GB"/>
        </w:rPr>
        <w:t xml:space="preserve">Deirdre Goggin and Josephine Finn, </w:t>
      </w:r>
      <w:r w:rsidR="007F43BF" w:rsidRPr="00140633">
        <w:rPr>
          <w:rFonts w:eastAsia="Times New Roman" w:cs="Arial"/>
          <w:i/>
          <w:sz w:val="20"/>
          <w:szCs w:val="20"/>
          <w:lang w:val="en-GB"/>
        </w:rPr>
        <w:t>Building RPL practitioner network</w:t>
      </w:r>
      <w:r w:rsidR="007F43BF" w:rsidRPr="00140633">
        <w:rPr>
          <w:rFonts w:eastAsia="Times New Roman" w:cs="Arial"/>
          <w:sz w:val="20"/>
          <w:szCs w:val="20"/>
          <w:lang w:val="en-GB"/>
        </w:rPr>
        <w:t>. (IRL, 13 pages)</w:t>
      </w:r>
    </w:p>
    <w:p w14:paraId="5A04F16D" w14:textId="229AEE32" w:rsidR="00565EDE" w:rsidRPr="00140633" w:rsidRDefault="00C30EBB" w:rsidP="00C30EBB">
      <w:pPr>
        <w:tabs>
          <w:tab w:val="left" w:pos="567"/>
          <w:tab w:val="left" w:pos="851"/>
        </w:tabs>
        <w:spacing w:after="0" w:line="240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Pr="00140633">
        <w:rPr>
          <w:sz w:val="20"/>
          <w:szCs w:val="20"/>
          <w:lang w:val="en-GB"/>
        </w:rPr>
        <w:t>10</w:t>
      </w:r>
      <w:r w:rsidRPr="00140633">
        <w:rPr>
          <w:sz w:val="20"/>
          <w:szCs w:val="20"/>
          <w:lang w:val="en-GB"/>
        </w:rPr>
        <w:tab/>
      </w:r>
      <w:r w:rsidRPr="00140633">
        <w:rPr>
          <w:rFonts w:cs="Times New Roman"/>
          <w:sz w:val="20"/>
          <w:szCs w:val="20"/>
        </w:rPr>
        <w:t xml:space="preserve">Anna Gabriela </w:t>
      </w:r>
      <w:proofErr w:type="spellStart"/>
      <w:r w:rsidRPr="00140633">
        <w:rPr>
          <w:rFonts w:cs="Times New Roman"/>
          <w:sz w:val="20"/>
          <w:szCs w:val="20"/>
        </w:rPr>
        <w:t>Pérez</w:t>
      </w:r>
      <w:proofErr w:type="spellEnd"/>
      <w:r w:rsidRPr="00140633">
        <w:rPr>
          <w:rFonts w:cs="Times New Roman"/>
          <w:sz w:val="20"/>
          <w:szCs w:val="20"/>
        </w:rPr>
        <w:t xml:space="preserve">, Francklin Rivas </w:t>
      </w:r>
      <w:proofErr w:type="spellStart"/>
      <w:r w:rsidRPr="00140633">
        <w:rPr>
          <w:rFonts w:cs="Times New Roman"/>
          <w:sz w:val="20"/>
          <w:szCs w:val="20"/>
        </w:rPr>
        <w:t>Echeverría</w:t>
      </w:r>
      <w:proofErr w:type="spellEnd"/>
      <w:r w:rsidRPr="00140633">
        <w:rPr>
          <w:rFonts w:cs="Times New Roman"/>
          <w:sz w:val="20"/>
          <w:szCs w:val="20"/>
        </w:rPr>
        <w:t xml:space="preserve">. </w:t>
      </w:r>
      <w:r w:rsidRPr="00140633">
        <w:rPr>
          <w:rFonts w:cs="Arial"/>
          <w:i/>
          <w:sz w:val="20"/>
          <w:szCs w:val="20"/>
          <w:lang w:val="en-GB"/>
        </w:rPr>
        <w:t>Exploratory Analysis for a National Qualifications Framework proposal in Venezuela</w:t>
      </w:r>
      <w:r w:rsidRPr="00140633">
        <w:rPr>
          <w:rFonts w:cs="Arial"/>
          <w:sz w:val="20"/>
          <w:szCs w:val="20"/>
          <w:lang w:val="en-GB"/>
        </w:rPr>
        <w:t xml:space="preserve">. (VZ, </w:t>
      </w:r>
      <w:r w:rsidR="001C1001">
        <w:rPr>
          <w:rFonts w:cs="Arial"/>
          <w:sz w:val="20"/>
          <w:szCs w:val="20"/>
          <w:lang w:val="en-GB"/>
        </w:rPr>
        <w:t>26 pages)</w:t>
      </w:r>
    </w:p>
    <w:p w14:paraId="708D97AC" w14:textId="618BCD00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11</w:t>
      </w:r>
      <w:r w:rsidR="00565EDE" w:rsidRPr="00140633">
        <w:rPr>
          <w:sz w:val="20"/>
          <w:szCs w:val="20"/>
          <w:lang w:val="en-GB"/>
        </w:rPr>
        <w:tab/>
      </w:r>
      <w:r w:rsidR="001C1001">
        <w:rPr>
          <w:rFonts w:cs="Arial"/>
          <w:sz w:val="20"/>
          <w:szCs w:val="20"/>
          <w:lang w:val="en-GB"/>
        </w:rPr>
        <w:t xml:space="preserve">Kirsten Aagaard, </w:t>
      </w:r>
      <w:r w:rsidRPr="00140633">
        <w:rPr>
          <w:rFonts w:cs="Arial"/>
          <w:sz w:val="20"/>
          <w:szCs w:val="20"/>
          <w:lang w:val="en-GB"/>
        </w:rPr>
        <w:t xml:space="preserve">Per Andersson, </w:t>
      </w:r>
      <w:proofErr w:type="spellStart"/>
      <w:r w:rsidR="001C1001">
        <w:rPr>
          <w:rFonts w:cs="Arial"/>
          <w:sz w:val="20"/>
          <w:szCs w:val="20"/>
          <w:lang w:val="en-GB"/>
        </w:rPr>
        <w:t>Timo</w:t>
      </w:r>
      <w:proofErr w:type="spellEnd"/>
      <w:r w:rsidR="001C1001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1C1001">
        <w:rPr>
          <w:rFonts w:cs="Arial"/>
          <w:sz w:val="20"/>
          <w:szCs w:val="20"/>
          <w:lang w:val="en-GB"/>
        </w:rPr>
        <w:t>Hattunen</w:t>
      </w:r>
      <w:proofErr w:type="spellEnd"/>
      <w:r w:rsidR="001C1001">
        <w:rPr>
          <w:rFonts w:cs="Arial"/>
          <w:sz w:val="20"/>
          <w:szCs w:val="20"/>
          <w:lang w:val="en-GB"/>
        </w:rPr>
        <w:t xml:space="preserve">, </w:t>
      </w:r>
      <w:r w:rsidR="001C1001" w:rsidRPr="00140633">
        <w:rPr>
          <w:rFonts w:cs="Arial"/>
          <w:sz w:val="20"/>
          <w:szCs w:val="20"/>
          <w:lang w:val="en-GB"/>
        </w:rPr>
        <w:t>Brian Benjamin Hansen</w:t>
      </w:r>
      <w:r w:rsidR="001C1001">
        <w:rPr>
          <w:rFonts w:cs="Arial"/>
          <w:sz w:val="20"/>
          <w:szCs w:val="20"/>
          <w:lang w:val="en-GB"/>
        </w:rPr>
        <w:t xml:space="preserve"> and Ulla Nistrup</w:t>
      </w:r>
      <w:r w:rsidRPr="00140633">
        <w:rPr>
          <w:rFonts w:cs="Arial"/>
          <w:sz w:val="20"/>
          <w:szCs w:val="20"/>
          <w:lang w:val="en-GB"/>
        </w:rPr>
        <w:t xml:space="preserve">. </w:t>
      </w:r>
      <w:r w:rsidRPr="00140633">
        <w:rPr>
          <w:rFonts w:eastAsia="Times New Roman" w:cs="Arial"/>
          <w:bCs/>
          <w:i/>
          <w:color w:val="000000"/>
          <w:kern w:val="36"/>
          <w:sz w:val="20"/>
          <w:szCs w:val="20"/>
          <w:lang w:val="en-GB" w:eastAsia="da-DK"/>
        </w:rPr>
        <w:t xml:space="preserve">Quality in Validation of prior learning. </w:t>
      </w:r>
      <w:r w:rsidRPr="00140633">
        <w:rPr>
          <w:rFonts w:eastAsia="Times New Roman" w:cs="Arial"/>
          <w:bCs/>
          <w:color w:val="000000"/>
          <w:kern w:val="36"/>
          <w:sz w:val="20"/>
          <w:szCs w:val="20"/>
          <w:lang w:val="en-GB" w:eastAsia="da-DK"/>
        </w:rPr>
        <w:t>(</w:t>
      </w:r>
      <w:r w:rsidR="001C1001">
        <w:rPr>
          <w:rFonts w:eastAsia="Times New Roman" w:cs="Arial"/>
          <w:bCs/>
          <w:color w:val="000000"/>
          <w:kern w:val="36"/>
          <w:sz w:val="20"/>
          <w:szCs w:val="20"/>
          <w:lang w:val="en-GB" w:eastAsia="da-DK"/>
        </w:rPr>
        <w:t>Nordic, 15 pages)</w:t>
      </w:r>
    </w:p>
    <w:p w14:paraId="5AAC5FC3" w14:textId="719BD375" w:rsidR="00997A2C" w:rsidRPr="00140633" w:rsidRDefault="00C30EBB" w:rsidP="00C30EBB">
      <w:pPr>
        <w:tabs>
          <w:tab w:val="left" w:pos="567"/>
          <w:tab w:val="left" w:pos="851"/>
        </w:tabs>
        <w:spacing w:after="0" w:line="240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997A2C" w:rsidRPr="00140633">
        <w:rPr>
          <w:sz w:val="20"/>
          <w:szCs w:val="20"/>
          <w:lang w:val="en-GB"/>
        </w:rPr>
        <w:t>12</w:t>
      </w:r>
      <w:r w:rsidR="00997A2C" w:rsidRPr="00140633">
        <w:rPr>
          <w:sz w:val="20"/>
          <w:szCs w:val="20"/>
          <w:lang w:val="en-GB"/>
        </w:rPr>
        <w:tab/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Arnheiður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Gígja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Guðmundsdóttir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 and </w:t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Fjóla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María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 </w:t>
      </w:r>
      <w:proofErr w:type="spellStart"/>
      <w:r w:rsidR="00997A2C" w:rsidRPr="00140633">
        <w:rPr>
          <w:rFonts w:cs="Arial"/>
          <w:sz w:val="20"/>
          <w:szCs w:val="20"/>
          <w:lang w:val="en-GB"/>
        </w:rPr>
        <w:t>Lárusdóttir</w:t>
      </w:r>
      <w:proofErr w:type="spellEnd"/>
      <w:r w:rsidR="00997A2C" w:rsidRPr="00140633">
        <w:rPr>
          <w:rFonts w:cs="Arial"/>
          <w:sz w:val="20"/>
          <w:szCs w:val="20"/>
          <w:lang w:val="en-GB"/>
        </w:rPr>
        <w:t xml:space="preserve">, </w:t>
      </w:r>
      <w:r w:rsidR="00997A2C" w:rsidRPr="00140633">
        <w:rPr>
          <w:i/>
          <w:sz w:val="20"/>
          <w:szCs w:val="20"/>
          <w:lang w:val="en-GB"/>
        </w:rPr>
        <w:t xml:space="preserve">Guidance in validation within the Nordic region. (IS, </w:t>
      </w:r>
      <w:r w:rsidR="007F5369" w:rsidRPr="00140633">
        <w:rPr>
          <w:i/>
          <w:sz w:val="20"/>
          <w:szCs w:val="20"/>
          <w:lang w:val="en-GB"/>
        </w:rPr>
        <w:t>17 pages)</w:t>
      </w:r>
    </w:p>
    <w:p w14:paraId="0159A1C4" w14:textId="273C2D1D" w:rsidR="00544F9B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13</w:t>
      </w:r>
      <w:r w:rsidR="00565EDE" w:rsidRPr="00140633">
        <w:rPr>
          <w:sz w:val="20"/>
          <w:szCs w:val="20"/>
          <w:lang w:val="en-GB"/>
        </w:rPr>
        <w:tab/>
      </w:r>
      <w:proofErr w:type="spellStart"/>
      <w:r w:rsidR="004B77D9" w:rsidRPr="00140633">
        <w:rPr>
          <w:sz w:val="20"/>
          <w:szCs w:val="20"/>
          <w:lang w:val="en-GB"/>
        </w:rPr>
        <w:t>Celeo</w:t>
      </w:r>
      <w:proofErr w:type="spellEnd"/>
      <w:r w:rsidR="004B77D9" w:rsidRPr="00140633">
        <w:rPr>
          <w:sz w:val="20"/>
          <w:szCs w:val="20"/>
          <w:lang w:val="en-GB"/>
        </w:rPr>
        <w:t xml:space="preserve"> Arias, </w:t>
      </w:r>
      <w:r w:rsidR="004B77D9" w:rsidRPr="00140633">
        <w:rPr>
          <w:rFonts w:eastAsia="Calibri" w:cs="Arial"/>
          <w:bCs/>
          <w:i/>
          <w:sz w:val="20"/>
          <w:szCs w:val="20"/>
          <w:lang w:val="en-US"/>
        </w:rPr>
        <w:t>Integrating non-formal and informal learning in Hondura</w:t>
      </w:r>
      <w:r w:rsidR="004B77D9" w:rsidRPr="00140633">
        <w:rPr>
          <w:rFonts w:eastAsia="Calibri" w:cs="Arial"/>
          <w:bCs/>
          <w:sz w:val="20"/>
          <w:szCs w:val="20"/>
          <w:lang w:val="en-US"/>
        </w:rPr>
        <w:t>s. (HN, 15 pages)</w:t>
      </w:r>
    </w:p>
    <w:p w14:paraId="669F8CE8" w14:textId="28780589" w:rsidR="00544F9B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14</w:t>
      </w:r>
      <w:r w:rsidR="00544F9B" w:rsidRPr="00140633">
        <w:rPr>
          <w:sz w:val="20"/>
          <w:szCs w:val="20"/>
          <w:lang w:val="en-GB"/>
        </w:rPr>
        <w:tab/>
        <w:t xml:space="preserve">Jeanette Leth, </w:t>
      </w:r>
      <w:r w:rsidR="00544F9B" w:rsidRPr="00140633">
        <w:rPr>
          <w:i/>
          <w:sz w:val="20"/>
          <w:szCs w:val="20"/>
          <w:lang w:val="en-GB"/>
        </w:rPr>
        <w:t>Focus on the student</w:t>
      </w:r>
      <w:r w:rsidR="00E163D3" w:rsidRPr="00140633">
        <w:rPr>
          <w:sz w:val="20"/>
          <w:szCs w:val="20"/>
          <w:lang w:val="en-GB"/>
        </w:rPr>
        <w:t xml:space="preserve">. </w:t>
      </w:r>
      <w:r w:rsidR="00544F9B" w:rsidRPr="00140633">
        <w:rPr>
          <w:sz w:val="20"/>
          <w:szCs w:val="20"/>
          <w:lang w:val="en-GB"/>
        </w:rPr>
        <w:t>(</w:t>
      </w:r>
      <w:r w:rsidR="00E163D3" w:rsidRPr="00140633">
        <w:rPr>
          <w:sz w:val="20"/>
          <w:szCs w:val="20"/>
          <w:lang w:val="en-GB"/>
        </w:rPr>
        <w:t>DK</w:t>
      </w:r>
      <w:r w:rsidR="000E0F5B" w:rsidRPr="00140633">
        <w:rPr>
          <w:sz w:val="20"/>
          <w:szCs w:val="20"/>
          <w:lang w:val="en-GB"/>
        </w:rPr>
        <w:t>, 9 pages)</w:t>
      </w:r>
    </w:p>
    <w:p w14:paraId="7C27B564" w14:textId="1F7933BD" w:rsidR="00565EDE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15</w:t>
      </w:r>
      <w:r w:rsidR="00565EDE" w:rsidRPr="00140633">
        <w:rPr>
          <w:sz w:val="20"/>
          <w:szCs w:val="20"/>
          <w:lang w:val="en-GB"/>
        </w:rPr>
        <w:tab/>
      </w:r>
      <w:proofErr w:type="spellStart"/>
      <w:r w:rsidR="00BC44F1" w:rsidRPr="00140633">
        <w:rPr>
          <w:rFonts w:eastAsia="Trebuchet MS" w:cs="Arial"/>
          <w:sz w:val="20"/>
          <w:szCs w:val="20"/>
          <w:lang w:val="en-GB"/>
        </w:rPr>
        <w:t>Anu</w:t>
      </w:r>
      <w:proofErr w:type="spellEnd"/>
      <w:r w:rsidR="00BC44F1" w:rsidRPr="00140633">
        <w:rPr>
          <w:rFonts w:eastAsia="Trebuchet MS" w:cs="Arial"/>
          <w:sz w:val="20"/>
          <w:szCs w:val="20"/>
          <w:lang w:val="en-GB"/>
        </w:rPr>
        <w:t xml:space="preserve"> </w:t>
      </w:r>
      <w:proofErr w:type="spellStart"/>
      <w:r w:rsidR="00BC44F1" w:rsidRPr="00140633">
        <w:rPr>
          <w:rFonts w:eastAsia="Trebuchet MS" w:cs="Arial"/>
          <w:sz w:val="20"/>
          <w:szCs w:val="20"/>
          <w:lang w:val="en-GB"/>
        </w:rPr>
        <w:t>Moisio</w:t>
      </w:r>
      <w:proofErr w:type="spellEnd"/>
      <w:r w:rsidR="00BC44F1" w:rsidRPr="00140633">
        <w:rPr>
          <w:rFonts w:eastAsia="Trebuchet MS" w:cs="Arial"/>
          <w:sz w:val="20"/>
          <w:szCs w:val="20"/>
          <w:lang w:val="en-GB"/>
        </w:rPr>
        <w:t xml:space="preserve"> and </w:t>
      </w:r>
      <w:proofErr w:type="spellStart"/>
      <w:r w:rsidR="00BC44F1" w:rsidRPr="00140633">
        <w:rPr>
          <w:rFonts w:eastAsia="Trebuchet MS" w:cs="Arial"/>
          <w:sz w:val="20"/>
          <w:szCs w:val="20"/>
          <w:lang w:val="en-GB"/>
        </w:rPr>
        <w:t>Marjaana</w:t>
      </w:r>
      <w:proofErr w:type="spellEnd"/>
      <w:r w:rsidR="00BC44F1" w:rsidRPr="00140633">
        <w:rPr>
          <w:rFonts w:eastAsia="Trebuchet MS" w:cs="Arial"/>
          <w:sz w:val="20"/>
          <w:szCs w:val="20"/>
          <w:lang w:val="en-GB"/>
        </w:rPr>
        <w:t xml:space="preserve"> </w:t>
      </w:r>
      <w:proofErr w:type="spellStart"/>
      <w:r w:rsidR="00BC44F1" w:rsidRPr="00140633">
        <w:rPr>
          <w:rFonts w:eastAsia="Trebuchet MS" w:cs="Arial"/>
          <w:sz w:val="20"/>
          <w:szCs w:val="20"/>
          <w:lang w:val="en-GB"/>
        </w:rPr>
        <w:t>Mäkelä</w:t>
      </w:r>
      <w:proofErr w:type="spellEnd"/>
      <w:r w:rsidR="00103867" w:rsidRPr="00140633">
        <w:rPr>
          <w:rFonts w:eastAsia="Trebuchet MS" w:cs="Arial"/>
          <w:sz w:val="20"/>
          <w:szCs w:val="20"/>
          <w:lang w:val="en-GB"/>
        </w:rPr>
        <w:t xml:space="preserve">. </w:t>
      </w:r>
      <w:r w:rsidR="00103867" w:rsidRPr="00140633">
        <w:rPr>
          <w:sz w:val="20"/>
          <w:szCs w:val="20"/>
          <w:lang w:val="en-GB"/>
        </w:rPr>
        <w:t>Work &amp; Study. (FI, 16 pages)</w:t>
      </w:r>
    </w:p>
    <w:p w14:paraId="6544BBB5" w14:textId="1BCAD2C0" w:rsidR="00C30EBB" w:rsidRPr="00140633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i/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565EDE" w:rsidRPr="00140633">
        <w:rPr>
          <w:sz w:val="20"/>
          <w:szCs w:val="20"/>
          <w:lang w:val="en-GB"/>
        </w:rPr>
        <w:t>16</w:t>
      </w:r>
      <w:r w:rsidRPr="00140633">
        <w:rPr>
          <w:sz w:val="20"/>
          <w:szCs w:val="20"/>
          <w:lang w:val="en-GB"/>
        </w:rPr>
        <w:tab/>
      </w:r>
      <w:r w:rsidRPr="00140633">
        <w:rPr>
          <w:rFonts w:eastAsia="Times New Roman" w:cs="Arial"/>
          <w:sz w:val="20"/>
          <w:szCs w:val="20"/>
          <w:lang w:val="en-GB"/>
        </w:rPr>
        <w:t xml:space="preserve">Deirdre Goggin and Irene Sheridan. </w:t>
      </w:r>
      <w:proofErr w:type="spellStart"/>
      <w:r w:rsidRPr="00140633">
        <w:rPr>
          <w:i/>
          <w:color w:val="000000" w:themeColor="text1"/>
          <w:sz w:val="20"/>
          <w:szCs w:val="20"/>
        </w:rPr>
        <w:t>Validation</w:t>
      </w:r>
      <w:proofErr w:type="spellEnd"/>
      <w:r w:rsidRPr="00140633">
        <w:rPr>
          <w:i/>
          <w:color w:val="000000" w:themeColor="text1"/>
          <w:sz w:val="20"/>
          <w:szCs w:val="20"/>
        </w:rPr>
        <w:t xml:space="preserve"> of </w:t>
      </w:r>
      <w:proofErr w:type="spellStart"/>
      <w:r w:rsidRPr="00140633">
        <w:rPr>
          <w:i/>
          <w:color w:val="000000" w:themeColor="text1"/>
          <w:sz w:val="20"/>
          <w:szCs w:val="20"/>
        </w:rPr>
        <w:t>workplace</w:t>
      </w:r>
      <w:proofErr w:type="spellEnd"/>
      <w:r w:rsidRPr="00140633">
        <w:rPr>
          <w:i/>
          <w:color w:val="000000" w:themeColor="text1"/>
          <w:sz w:val="20"/>
          <w:szCs w:val="20"/>
        </w:rPr>
        <w:t xml:space="preserve"> </w:t>
      </w:r>
      <w:proofErr w:type="spellStart"/>
      <w:r w:rsidRPr="00140633">
        <w:rPr>
          <w:i/>
          <w:color w:val="000000" w:themeColor="text1"/>
          <w:sz w:val="20"/>
          <w:szCs w:val="20"/>
        </w:rPr>
        <w:t>learning</w:t>
      </w:r>
      <w:proofErr w:type="spellEnd"/>
      <w:r w:rsidRPr="00140633">
        <w:rPr>
          <w:sz w:val="20"/>
          <w:szCs w:val="20"/>
        </w:rPr>
        <w:t>. (IRL, 17 pages)</w:t>
      </w:r>
      <w:r w:rsidRPr="00140633">
        <w:rPr>
          <w:i/>
          <w:sz w:val="20"/>
          <w:szCs w:val="20"/>
          <w:lang w:val="en-GB"/>
        </w:rPr>
        <w:tab/>
      </w:r>
      <w:r w:rsidRPr="00140633">
        <w:rPr>
          <w:i/>
          <w:sz w:val="20"/>
          <w:szCs w:val="20"/>
          <w:lang w:val="en-GB"/>
        </w:rPr>
        <w:tab/>
      </w:r>
    </w:p>
    <w:p w14:paraId="1E1A4E01" w14:textId="5E8A6AA9" w:rsidR="00C30EBB" w:rsidRDefault="00C30EBB" w:rsidP="00C30EBB">
      <w:pPr>
        <w:tabs>
          <w:tab w:val="left" w:pos="567"/>
          <w:tab w:val="left" w:pos="851"/>
          <w:tab w:val="left" w:pos="3828"/>
        </w:tabs>
        <w:spacing w:after="0" w:line="276" w:lineRule="auto"/>
        <w:ind w:left="851" w:hanging="851"/>
        <w:rPr>
          <w:sz w:val="20"/>
          <w:szCs w:val="20"/>
          <w:lang w:val="en-GB"/>
        </w:rPr>
      </w:pPr>
      <w:r w:rsidRPr="00140633">
        <w:rPr>
          <w:sz w:val="20"/>
          <w:szCs w:val="20"/>
          <w:lang w:val="en-GB"/>
        </w:rPr>
        <w:t>2VBP</w:t>
      </w:r>
      <w:r w:rsidR="00427C66" w:rsidRPr="00140633">
        <w:rPr>
          <w:sz w:val="20"/>
          <w:szCs w:val="20"/>
          <w:lang w:val="en-GB"/>
        </w:rPr>
        <w:t xml:space="preserve"> </w:t>
      </w:r>
      <w:r w:rsidR="0047205E" w:rsidRPr="00140633">
        <w:rPr>
          <w:sz w:val="20"/>
          <w:szCs w:val="20"/>
          <w:lang w:val="en-GB"/>
        </w:rPr>
        <w:t>17</w:t>
      </w:r>
      <w:r w:rsidR="00140633">
        <w:rPr>
          <w:sz w:val="20"/>
          <w:szCs w:val="20"/>
          <w:lang w:val="en-GB"/>
        </w:rPr>
        <w:tab/>
        <w:t xml:space="preserve">Ruud Duvekot, </w:t>
      </w:r>
      <w:r w:rsidR="00140633">
        <w:rPr>
          <w:i/>
          <w:sz w:val="20"/>
          <w:szCs w:val="20"/>
          <w:lang w:val="en-GB"/>
        </w:rPr>
        <w:t>Linking the concepts of</w:t>
      </w:r>
      <w:r w:rsidRPr="00140633">
        <w:rPr>
          <w:sz w:val="20"/>
          <w:szCs w:val="20"/>
          <w:lang w:val="en-GB"/>
        </w:rPr>
        <w:t xml:space="preserve"> </w:t>
      </w:r>
      <w:r w:rsidRPr="00140633">
        <w:rPr>
          <w:i/>
          <w:sz w:val="20"/>
          <w:szCs w:val="20"/>
          <w:lang w:val="en-GB"/>
        </w:rPr>
        <w:t>VPL and personalised learning.</w:t>
      </w:r>
      <w:r w:rsidRPr="00140633">
        <w:rPr>
          <w:sz w:val="20"/>
          <w:szCs w:val="20"/>
          <w:lang w:val="en-GB"/>
        </w:rPr>
        <w:t xml:space="preserve"> (NL,</w:t>
      </w:r>
      <w:r w:rsidR="00140633">
        <w:rPr>
          <w:sz w:val="20"/>
          <w:szCs w:val="20"/>
          <w:lang w:val="en-GB"/>
        </w:rPr>
        <w:t xml:space="preserve"> pending)</w:t>
      </w:r>
      <w:r>
        <w:rPr>
          <w:sz w:val="20"/>
          <w:szCs w:val="20"/>
          <w:lang w:val="en-GB"/>
        </w:rPr>
        <w:t xml:space="preserve"> </w:t>
      </w:r>
    </w:p>
    <w:p w14:paraId="1BF4071C" w14:textId="77777777" w:rsidR="00C30EBB" w:rsidRDefault="00C30EBB" w:rsidP="00565EDE">
      <w:pPr>
        <w:tabs>
          <w:tab w:val="left" w:pos="567"/>
          <w:tab w:val="left" w:pos="3828"/>
        </w:tabs>
        <w:spacing w:after="0" w:line="276" w:lineRule="auto"/>
        <w:ind w:left="567" w:hanging="567"/>
        <w:rPr>
          <w:sz w:val="20"/>
          <w:szCs w:val="20"/>
          <w:lang w:val="en-GB"/>
        </w:rPr>
      </w:pPr>
    </w:p>
    <w:sectPr w:rsidR="00C30EB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92186D"/>
    <w:multiLevelType w:val="hybridMultilevel"/>
    <w:tmpl w:val="948C39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92C"/>
    <w:rsid w:val="0007492C"/>
    <w:rsid w:val="000E0F5B"/>
    <w:rsid w:val="00103867"/>
    <w:rsid w:val="00122807"/>
    <w:rsid w:val="00140633"/>
    <w:rsid w:val="001841F5"/>
    <w:rsid w:val="001850BA"/>
    <w:rsid w:val="0019015E"/>
    <w:rsid w:val="001B193B"/>
    <w:rsid w:val="001C1001"/>
    <w:rsid w:val="00205B56"/>
    <w:rsid w:val="002A3947"/>
    <w:rsid w:val="002C3FA8"/>
    <w:rsid w:val="00313B95"/>
    <w:rsid w:val="00315F05"/>
    <w:rsid w:val="003B6EEF"/>
    <w:rsid w:val="003D5B88"/>
    <w:rsid w:val="00427C66"/>
    <w:rsid w:val="00436680"/>
    <w:rsid w:val="0047205E"/>
    <w:rsid w:val="004B77D9"/>
    <w:rsid w:val="00544F9B"/>
    <w:rsid w:val="00565EDE"/>
    <w:rsid w:val="005A2C6A"/>
    <w:rsid w:val="005A6A30"/>
    <w:rsid w:val="00664D75"/>
    <w:rsid w:val="00716004"/>
    <w:rsid w:val="007334C9"/>
    <w:rsid w:val="0073695E"/>
    <w:rsid w:val="00737956"/>
    <w:rsid w:val="007B3294"/>
    <w:rsid w:val="007F43BF"/>
    <w:rsid w:val="007F5369"/>
    <w:rsid w:val="0093217B"/>
    <w:rsid w:val="00997A2C"/>
    <w:rsid w:val="009A4F41"/>
    <w:rsid w:val="009D421D"/>
    <w:rsid w:val="00A50151"/>
    <w:rsid w:val="00B178C9"/>
    <w:rsid w:val="00B4059C"/>
    <w:rsid w:val="00B43A98"/>
    <w:rsid w:val="00B64136"/>
    <w:rsid w:val="00BC44F1"/>
    <w:rsid w:val="00C30EBB"/>
    <w:rsid w:val="00C75B3A"/>
    <w:rsid w:val="00C77D81"/>
    <w:rsid w:val="00D6401C"/>
    <w:rsid w:val="00D74841"/>
    <w:rsid w:val="00D90F13"/>
    <w:rsid w:val="00D91ECD"/>
    <w:rsid w:val="00E163D3"/>
    <w:rsid w:val="00E91149"/>
    <w:rsid w:val="00EA1CC5"/>
    <w:rsid w:val="00EF715C"/>
    <w:rsid w:val="00F45536"/>
    <w:rsid w:val="00F54CE8"/>
    <w:rsid w:val="00FC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7CD9"/>
  <w15:chartTrackingRefBased/>
  <w15:docId w15:val="{29189460-04AF-42FD-8F64-DFB4E2EDB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749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B6EE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0749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-Gitter">
    <w:name w:val="Table Grid"/>
    <w:basedOn w:val="Tabel-Normal"/>
    <w:uiPriority w:val="59"/>
    <w:rsid w:val="000749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B6EE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eafsnit">
    <w:name w:val="List Paragraph"/>
    <w:basedOn w:val="Normal"/>
    <w:uiPriority w:val="34"/>
    <w:qFormat/>
    <w:rsid w:val="00A50151"/>
    <w:pPr>
      <w:spacing w:after="0" w:line="240" w:lineRule="auto"/>
      <w:ind w:left="720"/>
    </w:pPr>
    <w:rPr>
      <w:rFonts w:ascii="Calibri" w:hAnsi="Calibri" w:cs="Times New Roman"/>
    </w:rPr>
  </w:style>
  <w:style w:type="paragraph" w:customStyle="1" w:styleId="HoofdtekstA">
    <w:name w:val="Hoofdtekst A"/>
    <w:rsid w:val="001841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u w:color="000000"/>
      <w:bdr w:val="nil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BD83151DC58D48B212C5E71430D519" ma:contentTypeVersion="" ma:contentTypeDescription="Opret et nyt dokument." ma:contentTypeScope="" ma:versionID="5307cc67ad710b86ce81850b9d90e4e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7b3c42248eb3d07872fd19588e5088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tartdato for planlægning" ma:description="" ma:internalName="PublishingStartDate">
      <xsd:simpleType>
        <xsd:restriction base="dms:Unknown"/>
      </xsd:simpleType>
    </xsd:element>
    <xsd:element name="PublishingExpirationDate" ma:index="9" nillable="true" ma:displayName="Slutdato for planlægning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1C1A165-3C71-4917-9813-65FCA8A66262}"/>
</file>

<file path=customXml/itemProps2.xml><?xml version="1.0" encoding="utf-8"?>
<ds:datastoreItem xmlns:ds="http://schemas.openxmlformats.org/officeDocument/2006/customXml" ds:itemID="{4BE22B64-89DA-44ED-BA40-8FFDE7A33198}"/>
</file>

<file path=customXml/itemProps3.xml><?xml version="1.0" encoding="utf-8"?>
<ds:datastoreItem xmlns:ds="http://schemas.openxmlformats.org/officeDocument/2006/customXml" ds:itemID="{2736D732-FD28-43ED-B1B4-36B480BD2E6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1452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VIA University College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Aagaard (KIAA) | VIA</dc:creator>
  <cp:keywords/>
  <dc:description/>
  <cp:lastModifiedBy>Susanne Kaae (SKA) | VIA</cp:lastModifiedBy>
  <cp:revision>2</cp:revision>
  <cp:lastPrinted>2017-04-19T07:46:00Z</cp:lastPrinted>
  <dcterms:created xsi:type="dcterms:W3CDTF">2017-04-25T19:57:00Z</dcterms:created>
  <dcterms:modified xsi:type="dcterms:W3CDTF">2017-04-25T19:57:00Z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0x0101002CBD83151DC58D48B212C5E71430D519</vt:lpwstr>
  </property>
</Properties>
</file>